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EDF9D" w14:textId="77777777" w:rsidR="00716E0B" w:rsidRPr="007A1C2D" w:rsidRDefault="00705AD7" w:rsidP="00716E0B">
      <w:pPr>
        <w:pStyle w:val="Heading1"/>
        <w:spacing w:line="720" w:lineRule="exact"/>
        <w:ind w:left="0"/>
        <w:rPr>
          <w:sz w:val="56"/>
          <w:szCs w:val="56"/>
        </w:rPr>
      </w:pPr>
      <w:r w:rsidRPr="001D6D77">
        <w:rPr>
          <w:b/>
          <w:noProof/>
          <w:sz w:val="88"/>
          <w:szCs w:val="88"/>
          <w:lang w:eastAsia="en-GB"/>
        </w:rPr>
        <mc:AlternateContent>
          <mc:Choice Requires="wps">
            <w:drawing>
              <wp:anchor distT="0" distB="0" distL="114300" distR="114300" simplePos="0" relativeHeight="251656704" behindDoc="1" locked="0" layoutInCell="1" allowOverlap="1" wp14:anchorId="094DFD2A" wp14:editId="0FF5E5B7">
                <wp:simplePos x="0" y="0"/>
                <wp:positionH relativeFrom="column">
                  <wp:posOffset>-347980</wp:posOffset>
                </wp:positionH>
                <wp:positionV relativeFrom="page">
                  <wp:posOffset>369570</wp:posOffset>
                </wp:positionV>
                <wp:extent cx="6859963" cy="9914890"/>
                <wp:effectExtent l="0" t="0" r="23495" b="1651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9963" cy="9914890"/>
                        </a:xfrm>
                        <a:prstGeom prst="rect">
                          <a:avLst/>
                        </a:prstGeom>
                        <a:noFill/>
                        <a:ln w="9525">
                          <a:solidFill>
                            <a:schemeClr val="tx1">
                              <a:lumMod val="85000"/>
                              <a:lumOff val="15000"/>
                            </a:schemeClr>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45198D" id="Rectangle 2" o:spid="_x0000_s1026" style="position:absolute;margin-left:-27.4pt;margin-top:29.1pt;width:540.15pt;height:78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" filled="f" strokecolor="#272727 [2749]">
                <w10:wrap anchory="page"/>
              </v:rect>
            </w:pict>
          </mc:Fallback>
        </mc:AlternateContent>
      </w:r>
      <w:r w:rsidR="00716E0B">
        <w:rPr>
          <w:sz w:val="56"/>
          <w:szCs w:val="56"/>
        </w:rPr>
        <w:t>P</w:t>
      </w:r>
      <w:r w:rsidR="00716E0B" w:rsidRPr="007A1C2D">
        <w:rPr>
          <w:sz w:val="56"/>
          <w:szCs w:val="56"/>
        </w:rPr>
        <w:t>ublic</w:t>
      </w:r>
      <w:r w:rsidR="00716E0B" w:rsidRPr="007A1C2D">
        <w:rPr>
          <w:b/>
          <w:sz w:val="56"/>
          <w:szCs w:val="56"/>
        </w:rPr>
        <w:t xml:space="preserve"> </w:t>
      </w:r>
      <w:r w:rsidR="00716E0B" w:rsidRPr="007A1C2D">
        <w:rPr>
          <w:sz w:val="56"/>
          <w:szCs w:val="56"/>
        </w:rPr>
        <w:t>notice of application for premises to be approved as a venue for civil marriage and</w:t>
      </w:r>
      <w:r w:rsidR="00716E0B">
        <w:rPr>
          <w:sz w:val="56"/>
          <w:szCs w:val="56"/>
        </w:rPr>
        <w:t xml:space="preserve"> civil </w:t>
      </w:r>
      <w:proofErr w:type="gramStart"/>
      <w:r w:rsidR="00716E0B">
        <w:rPr>
          <w:sz w:val="56"/>
          <w:szCs w:val="56"/>
        </w:rPr>
        <w:t>partnership</w:t>
      </w:r>
      <w:proofErr w:type="gramEnd"/>
    </w:p>
    <w:p w14:paraId="3CF57E66" w14:textId="77777777" w:rsidR="00716E0B" w:rsidRDefault="00716E0B" w:rsidP="00716E0B">
      <w:pPr>
        <w:rPr>
          <w:rFonts w:cs="Arial"/>
          <w:b/>
        </w:rPr>
      </w:pPr>
    </w:p>
    <w:p w14:paraId="30FEEC57" w14:textId="77777777" w:rsidR="00716E0B" w:rsidRDefault="00716E0B" w:rsidP="00716E0B">
      <w:pPr>
        <w:rPr>
          <w:rFonts w:cs="Arial"/>
          <w:sz w:val="24"/>
        </w:rPr>
      </w:pPr>
      <w:r w:rsidRPr="00002E78">
        <w:rPr>
          <w:rFonts w:cs="Arial"/>
          <w:sz w:val="24"/>
        </w:rPr>
        <w:t>The following premises have applied to be licensed as a venue for civil marriage and civil partnership in the London Borough of Camden:</w:t>
      </w:r>
    </w:p>
    <w:p w14:paraId="03935ECC" w14:textId="77777777" w:rsidR="004C0039" w:rsidRDefault="004C0039" w:rsidP="00716E0B">
      <w:pPr>
        <w:rPr>
          <w:rFonts w:cs="Arial"/>
          <w:sz w:val="24"/>
        </w:rPr>
      </w:pPr>
    </w:p>
    <w:p w14:paraId="578247DB" w14:textId="3EE00A36" w:rsidR="004C0039" w:rsidRDefault="004C0039" w:rsidP="004C0039">
      <w:pPr>
        <w:rPr>
          <w:b/>
          <w:sz w:val="24"/>
        </w:rPr>
      </w:pPr>
      <w:r>
        <w:rPr>
          <w:b/>
          <w:sz w:val="24"/>
        </w:rPr>
        <w:t>Fitzroy London 1-8 Russell Square London WC1B 5BE</w:t>
      </w:r>
    </w:p>
    <w:p w14:paraId="3EBDA4EA" w14:textId="77777777" w:rsidR="00716E0B" w:rsidRDefault="00716E0B" w:rsidP="00716E0B">
      <w:pPr>
        <w:rPr>
          <w:rFonts w:cs="Arial"/>
          <w:sz w:val="24"/>
        </w:rPr>
      </w:pPr>
    </w:p>
    <w:p w14:paraId="682B47A0" w14:textId="77777777" w:rsidR="00716E0B" w:rsidRPr="00002E78" w:rsidRDefault="00716E0B" w:rsidP="00716E0B">
      <w:pPr>
        <w:rPr>
          <w:rFonts w:cs="Arial"/>
          <w:sz w:val="24"/>
        </w:rPr>
      </w:pPr>
      <w:r w:rsidRPr="00002E78">
        <w:rPr>
          <w:rFonts w:cs="Arial"/>
          <w:sz w:val="24"/>
        </w:rPr>
        <w:t xml:space="preserve">Application to Camden Council to be </w:t>
      </w:r>
      <w:r w:rsidRPr="00530C8B">
        <w:rPr>
          <w:rFonts w:cs="Arial"/>
          <w:b/>
          <w:sz w:val="24"/>
        </w:rPr>
        <w:t>licensed</w:t>
      </w:r>
      <w:r w:rsidRPr="00002E78">
        <w:rPr>
          <w:rFonts w:cs="Arial"/>
          <w:sz w:val="24"/>
        </w:rPr>
        <w:t xml:space="preserve"> under the Marriage Act 1949 section 26 (</w:t>
      </w:r>
      <w:proofErr w:type="gramStart"/>
      <w:r w:rsidRPr="00002E78">
        <w:rPr>
          <w:rFonts w:cs="Arial"/>
          <w:sz w:val="24"/>
        </w:rPr>
        <w:t>1)(</w:t>
      </w:r>
      <w:proofErr w:type="gramEnd"/>
      <w:r w:rsidRPr="00002E78">
        <w:rPr>
          <w:rFonts w:cs="Arial"/>
          <w:sz w:val="24"/>
        </w:rPr>
        <w:t>bb) and Civil Partnership Act 2004 as premises where civil marriage and c</w:t>
      </w:r>
      <w:r>
        <w:rPr>
          <w:rFonts w:cs="Arial"/>
          <w:sz w:val="24"/>
        </w:rPr>
        <w:t>ivil partnership can take place:</w:t>
      </w:r>
    </w:p>
    <w:p w14:paraId="5F67C2B4" w14:textId="77777777" w:rsidR="00716E0B" w:rsidRPr="00002E78" w:rsidRDefault="00716E0B" w:rsidP="00716E0B">
      <w:pPr>
        <w:rPr>
          <w:rFonts w:cs="Arial"/>
          <w:sz w:val="24"/>
        </w:rPr>
      </w:pPr>
    </w:p>
    <w:p w14:paraId="2AA55DB7" w14:textId="77777777" w:rsidR="00716E0B" w:rsidRPr="00002E78" w:rsidRDefault="00716E0B" w:rsidP="00716E0B">
      <w:pPr>
        <w:rPr>
          <w:rFonts w:cs="Arial"/>
          <w:sz w:val="24"/>
        </w:rPr>
      </w:pPr>
    </w:p>
    <w:p w14:paraId="250905A8" w14:textId="77777777" w:rsidR="00716E0B" w:rsidRPr="00002E78" w:rsidRDefault="00716E0B" w:rsidP="00716E0B">
      <w:pPr>
        <w:rPr>
          <w:rFonts w:cs="Arial"/>
          <w:sz w:val="24"/>
        </w:rPr>
      </w:pPr>
      <w:r w:rsidRPr="00002E78">
        <w:rPr>
          <w:rFonts w:cs="Arial"/>
          <w:sz w:val="24"/>
        </w:rPr>
        <w:t>The Marriages and Civil Partnerships (Approved Premises) Regulations 2005 state that the premises can be approved by the Council if in our opinion and amongst other things:</w:t>
      </w:r>
    </w:p>
    <w:p w14:paraId="662ABF24" w14:textId="77777777" w:rsidR="00716E0B" w:rsidRPr="00002E78" w:rsidRDefault="00716E0B" w:rsidP="00716E0B">
      <w:pPr>
        <w:rPr>
          <w:rFonts w:cs="Arial"/>
          <w:sz w:val="24"/>
        </w:rPr>
      </w:pPr>
    </w:p>
    <w:p w14:paraId="10F3C25D" w14:textId="77777777" w:rsidR="00716E0B" w:rsidRPr="00002E78" w:rsidRDefault="00716E0B" w:rsidP="00716E0B">
      <w:pPr>
        <w:numPr>
          <w:ilvl w:val="0"/>
          <w:numId w:val="1"/>
        </w:numPr>
        <w:rPr>
          <w:rFonts w:cs="Arial"/>
          <w:sz w:val="24"/>
        </w:rPr>
      </w:pPr>
      <w:r w:rsidRPr="00002E78">
        <w:rPr>
          <w:rFonts w:cs="Arial"/>
          <w:sz w:val="24"/>
        </w:rPr>
        <w:t>They are seemly and dignified and regularly available for civil marriages and civil partnerships.</w:t>
      </w:r>
    </w:p>
    <w:p w14:paraId="72742E0B" w14:textId="77777777" w:rsidR="00716E0B" w:rsidRPr="00002E78" w:rsidRDefault="00716E0B" w:rsidP="00716E0B">
      <w:pPr>
        <w:numPr>
          <w:ilvl w:val="0"/>
          <w:numId w:val="1"/>
        </w:numPr>
        <w:rPr>
          <w:rFonts w:cs="Arial"/>
          <w:sz w:val="24"/>
        </w:rPr>
      </w:pPr>
      <w:r w:rsidRPr="00002E78">
        <w:rPr>
          <w:rFonts w:cs="Arial"/>
          <w:sz w:val="24"/>
        </w:rPr>
        <w:t>They have adequate fire precautions and other appropriate safety precautions.</w:t>
      </w:r>
    </w:p>
    <w:p w14:paraId="6E17480A" w14:textId="77777777" w:rsidR="00716E0B" w:rsidRPr="00002E78" w:rsidRDefault="00716E0B" w:rsidP="00716E0B">
      <w:pPr>
        <w:numPr>
          <w:ilvl w:val="0"/>
          <w:numId w:val="1"/>
        </w:numPr>
        <w:rPr>
          <w:rFonts w:cs="Arial"/>
          <w:sz w:val="24"/>
        </w:rPr>
      </w:pPr>
      <w:r w:rsidRPr="00002E78">
        <w:rPr>
          <w:rFonts w:cs="Arial"/>
          <w:sz w:val="24"/>
        </w:rPr>
        <w:t>They have no recent, or continuing connection with any religion, which is incompatible with the use of the premises as a venue for civil marriages and civil partnerships.</w:t>
      </w:r>
    </w:p>
    <w:p w14:paraId="0E33A524" w14:textId="77777777" w:rsidR="002D4AA6" w:rsidRDefault="002D4AA6" w:rsidP="002D4AA6">
      <w:pPr>
        <w:rPr>
          <w:rFonts w:cs="Arial"/>
          <w:sz w:val="24"/>
        </w:rPr>
      </w:pPr>
    </w:p>
    <w:p w14:paraId="6E531324" w14:textId="77777777" w:rsidR="002D4AA6" w:rsidRDefault="002D4AA6" w:rsidP="002D4AA6">
      <w:pPr>
        <w:rPr>
          <w:rFonts w:cs="Arial"/>
          <w:sz w:val="24"/>
        </w:rPr>
      </w:pPr>
    </w:p>
    <w:p w14:paraId="04124DB5" w14:textId="77777777" w:rsidR="002D4AA6" w:rsidRDefault="002D4AA6" w:rsidP="002D4AA6">
      <w:pPr>
        <w:rPr>
          <w:rFonts w:cs="Arial"/>
          <w:sz w:val="24"/>
        </w:rPr>
      </w:pPr>
    </w:p>
    <w:p w14:paraId="4D3BD585" w14:textId="51BC444E" w:rsidR="002D4AA6" w:rsidRPr="00477805" w:rsidRDefault="002D4AA6" w:rsidP="002D4AA6">
      <w:pPr>
        <w:rPr>
          <w:rFonts w:cs="Arial"/>
          <w:sz w:val="24"/>
        </w:rPr>
      </w:pPr>
      <w:r w:rsidRPr="00477805">
        <w:rPr>
          <w:rFonts w:cs="Arial"/>
          <w:sz w:val="24"/>
        </w:rPr>
        <w:t xml:space="preserve">Full details of these conditions can be obtained from the </w:t>
      </w:r>
      <w:r w:rsidR="00500492">
        <w:rPr>
          <w:rFonts w:cs="Arial"/>
          <w:sz w:val="24"/>
        </w:rPr>
        <w:t>S</w:t>
      </w:r>
      <w:r w:rsidRPr="00477805">
        <w:rPr>
          <w:rFonts w:cs="Arial"/>
          <w:sz w:val="24"/>
        </w:rPr>
        <w:t xml:space="preserve">uperintendent </w:t>
      </w:r>
      <w:r w:rsidR="00500492">
        <w:rPr>
          <w:rFonts w:cs="Arial"/>
          <w:sz w:val="24"/>
        </w:rPr>
        <w:t>R</w:t>
      </w:r>
      <w:r w:rsidRPr="00477805">
        <w:rPr>
          <w:rFonts w:cs="Arial"/>
          <w:sz w:val="24"/>
        </w:rPr>
        <w:t xml:space="preserve">egistrar, Camden Registration Services, </w:t>
      </w:r>
      <w:r w:rsidR="00500492">
        <w:rPr>
          <w:rFonts w:cs="Arial"/>
          <w:sz w:val="24"/>
        </w:rPr>
        <w:t>Camden Town Hall Judd Street London WC1H 9JE</w:t>
      </w:r>
    </w:p>
    <w:p w14:paraId="0B7B3513" w14:textId="77777777" w:rsidR="002D4AA6" w:rsidRPr="00477805" w:rsidRDefault="002D4AA6" w:rsidP="002D4AA6">
      <w:pPr>
        <w:rPr>
          <w:rFonts w:cs="Arial"/>
          <w:sz w:val="24"/>
        </w:rPr>
      </w:pPr>
    </w:p>
    <w:p w14:paraId="417E29E5" w14:textId="070BE9F9" w:rsidR="002D4AA6" w:rsidRDefault="002D4AA6" w:rsidP="002D4AA6">
      <w:pPr>
        <w:rPr>
          <w:rFonts w:cs="Arial"/>
          <w:sz w:val="24"/>
        </w:rPr>
      </w:pPr>
      <w:r w:rsidRPr="00477805">
        <w:rPr>
          <w:rFonts w:cs="Arial"/>
          <w:sz w:val="24"/>
        </w:rPr>
        <w:t xml:space="preserve">Any person wishing to see the application made and plans of the premises may do so at Camden Registration Services, </w:t>
      </w:r>
      <w:r w:rsidR="00500492">
        <w:rPr>
          <w:rFonts w:cs="Arial"/>
          <w:sz w:val="24"/>
        </w:rPr>
        <w:t xml:space="preserve">Camden Town Hall Judd Street London WC1H </w:t>
      </w:r>
      <w:proofErr w:type="gramStart"/>
      <w:r w:rsidR="00500492">
        <w:rPr>
          <w:rFonts w:cs="Arial"/>
          <w:sz w:val="24"/>
        </w:rPr>
        <w:t>9JE</w:t>
      </w:r>
      <w:proofErr w:type="gramEnd"/>
    </w:p>
    <w:p w14:paraId="516B1CA3" w14:textId="77777777" w:rsidR="00500492" w:rsidRPr="00477805" w:rsidRDefault="00500492" w:rsidP="002D4AA6">
      <w:pPr>
        <w:rPr>
          <w:rFonts w:cs="Arial"/>
          <w:sz w:val="24"/>
        </w:rPr>
      </w:pPr>
    </w:p>
    <w:p w14:paraId="201A19A0" w14:textId="1B8B0C9D" w:rsidR="002D4AA6" w:rsidRDefault="002D4AA6" w:rsidP="002D4AA6">
      <w:r w:rsidRPr="00477805">
        <w:rPr>
          <w:rFonts w:cs="Arial"/>
          <w:sz w:val="24"/>
        </w:rPr>
        <w:t xml:space="preserve">Any person wishing to object to any application may only do so if the premises do not comply with the conditions required by these Regulations of the Council. Objections must be made in writing to the Registration services manager, Camden Registration Services, Ceremonies Team, </w:t>
      </w:r>
      <w:r w:rsidR="00500492">
        <w:rPr>
          <w:rFonts w:cs="Arial"/>
          <w:sz w:val="24"/>
        </w:rPr>
        <w:t xml:space="preserve">Camden Town Hall Judd Street London WC1H </w:t>
      </w:r>
      <w:r w:rsidRPr="00477805">
        <w:rPr>
          <w:rFonts w:cs="Arial"/>
          <w:sz w:val="24"/>
        </w:rPr>
        <w:t>and must be received within 21 days of the date of the publication of this notice.</w:t>
      </w:r>
      <w:r>
        <w:rPr>
          <w:noProof/>
          <w:lang w:eastAsia="en-GB"/>
        </w:rPr>
        <mc:AlternateContent>
          <mc:Choice Requires="wps">
            <w:drawing>
              <wp:anchor distT="0" distB="0" distL="114300" distR="114300" simplePos="0" relativeHeight="251661312" behindDoc="1" locked="0" layoutInCell="1" allowOverlap="1" wp14:anchorId="677A4C75" wp14:editId="59D4206F">
                <wp:simplePos x="0" y="0"/>
                <wp:positionH relativeFrom="column">
                  <wp:posOffset>-346075</wp:posOffset>
                </wp:positionH>
                <wp:positionV relativeFrom="margin">
                  <wp:posOffset>8681720</wp:posOffset>
                </wp:positionV>
                <wp:extent cx="6858000" cy="711835"/>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6858000" cy="711835"/>
                        </a:xfrm>
                        <a:prstGeom prst="rect">
                          <a:avLst/>
                        </a:prstGeom>
                        <a:solidFill>
                          <a:schemeClr val="tx1">
                            <a:lumMod val="75000"/>
                            <a:lumOff val="25000"/>
                          </a:schemeClr>
                        </a:solid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D90DB4" w14:textId="77777777" w:rsidR="002D4AA6" w:rsidRPr="00D12338" w:rsidRDefault="002D4AA6" w:rsidP="002D4AA6">
                            <w:pPr>
                              <w:spacing w:before="200"/>
                              <w:ind w:right="227"/>
                              <w:jc w:val="right"/>
                            </w:pPr>
                            <w:r>
                              <w:rPr>
                                <w:noProof/>
                                <w:lang w:eastAsia="en-GB"/>
                              </w:rPr>
                              <w:drawing>
                                <wp:inline distT="0" distB="0" distL="0" distR="0" wp14:anchorId="39B36FDC" wp14:editId="33D72091">
                                  <wp:extent cx="1623749" cy="332509"/>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den-logo-wht_SEPT2013.png"/>
                                          <pic:cNvPicPr/>
                                        </pic:nvPicPr>
                                        <pic:blipFill>
                                          <a:blip r:embed="rId8">
                                            <a:extLst>
                                              <a:ext uri="{28A0092B-C50C-407E-A947-70E740481C1C}">
                                                <a14:useLocalDpi xmlns:a14="http://schemas.microsoft.com/office/drawing/2010/main" val="0"/>
                                              </a:ext>
                                            </a:extLst>
                                          </a:blip>
                                          <a:stretch>
                                            <a:fillRect/>
                                          </a:stretch>
                                        </pic:blipFill>
                                        <pic:spPr>
                                          <a:xfrm>
                                            <a:off x="0" y="0"/>
                                            <a:ext cx="1626260" cy="3330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77A4C75" id="_x0000_t202" coordsize="21600,21600" o:spt="202" path="m,l,21600r21600,l21600,xe">
                <v:stroke joinstyle="miter"/>
                <v:path gradientshapeok="t" o:connecttype="rect"/>
              </v:shapetype>
              <v:shape id="Text Box 3" o:spid="_x0000_s1026" type="#_x0000_t202" style="position:absolute;margin-left:-27.25pt;margin-top:683.6pt;width:540pt;height:56.05pt;z-index:-251655168;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" fillcolor="#404040 [2429]" stroked="f">
                <v:textbox>
                  <w:txbxContent>
                    <w:p w14:paraId="7CD90DB4" w14:textId="77777777" w:rsidR="002D4AA6" w:rsidRPr="00D12338" w:rsidRDefault="002D4AA6" w:rsidP="002D4AA6">
                      <w:pPr>
                        <w:spacing w:before="200"/>
                        <w:ind w:right="227"/>
                        <w:jc w:val="right"/>
                      </w:pPr>
                      <w:r>
                        <w:rPr>
                          <w:noProof/>
                          <w:lang w:eastAsia="en-GB"/>
                        </w:rPr>
                        <w:drawing>
                          <wp:inline distT="0" distB="0" distL="0" distR="0" wp14:anchorId="39B36FDC" wp14:editId="33D72091">
                            <wp:extent cx="1623749" cy="332509"/>
                            <wp:effectExtent l="0" t="0" r="190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den-logo-wht_SEPT2013.png"/>
                                    <pic:cNvPicPr/>
                                  </pic:nvPicPr>
                                  <pic:blipFill>
                                    <a:blip r:embed="rId8">
                                      <a:extLst>
                                        <a:ext uri="{28A0092B-C50C-407E-A947-70E740481C1C}">
                                          <a14:useLocalDpi xmlns:a14="http://schemas.microsoft.com/office/drawing/2010/main" val="0"/>
                                        </a:ext>
                                      </a:extLst>
                                    </a:blip>
                                    <a:stretch>
                                      <a:fillRect/>
                                    </a:stretch>
                                  </pic:blipFill>
                                  <pic:spPr>
                                    <a:xfrm>
                                      <a:off x="0" y="0"/>
                                      <a:ext cx="1626260" cy="333023"/>
                                    </a:xfrm>
                                    <a:prstGeom prst="rect">
                                      <a:avLst/>
                                    </a:prstGeom>
                                  </pic:spPr>
                                </pic:pic>
                              </a:graphicData>
                            </a:graphic>
                          </wp:inline>
                        </w:drawing>
                      </w:r>
                    </w:p>
                  </w:txbxContent>
                </v:textbox>
                <w10:wrap type="square" anchory="margin"/>
              </v:shape>
            </w:pict>
          </mc:Fallback>
        </mc:AlternateContent>
      </w:r>
    </w:p>
    <w:p w14:paraId="2455C407" w14:textId="77777777" w:rsidR="00D12338" w:rsidRDefault="00F1434E">
      <w:r>
        <w:rPr>
          <w:noProof/>
          <w:lang w:eastAsia="en-GB"/>
        </w:rPr>
        <mc:AlternateContent>
          <mc:Choice Requires="wps">
            <w:drawing>
              <wp:anchor distT="0" distB="0" distL="114300" distR="114300" simplePos="0" relativeHeight="251659264" behindDoc="1" locked="0" layoutInCell="1" allowOverlap="1" wp14:anchorId="39ED2CCC" wp14:editId="5ADC6C38">
                <wp:simplePos x="0" y="0"/>
                <wp:positionH relativeFrom="column">
                  <wp:posOffset>-346075</wp:posOffset>
                </wp:positionH>
                <wp:positionV relativeFrom="margin">
                  <wp:posOffset>8681720</wp:posOffset>
                </wp:positionV>
                <wp:extent cx="6858000" cy="711835"/>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6858000" cy="711835"/>
                        </a:xfrm>
                        <a:prstGeom prst="rect">
                          <a:avLst/>
                        </a:prstGeom>
                        <a:solidFill>
                          <a:schemeClr val="tx1">
                            <a:lumMod val="75000"/>
                            <a:lumOff val="25000"/>
                          </a:schemeClr>
                        </a:solid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E055596" w14:textId="77777777" w:rsidR="00F1434E" w:rsidRPr="00D12338" w:rsidRDefault="00010986" w:rsidP="00010986">
                            <w:pPr>
                              <w:spacing w:before="200"/>
                              <w:ind w:right="227"/>
                              <w:jc w:val="right"/>
                            </w:pPr>
                            <w:r>
                              <w:rPr>
                                <w:noProof/>
                                <w:lang w:eastAsia="en-GB"/>
                              </w:rPr>
                              <w:drawing>
                                <wp:inline distT="0" distB="0" distL="0" distR="0" wp14:anchorId="5F0925C1" wp14:editId="7CFA3719">
                                  <wp:extent cx="1623749" cy="332509"/>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den-logo-wht_SEPT2013.png"/>
                                          <pic:cNvPicPr/>
                                        </pic:nvPicPr>
                                        <pic:blipFill>
                                          <a:blip r:embed="rId8">
                                            <a:extLst>
                                              <a:ext uri="{28A0092B-C50C-407E-A947-70E740481C1C}">
                                                <a14:useLocalDpi xmlns:a14="http://schemas.microsoft.com/office/drawing/2010/main" val="0"/>
                                              </a:ext>
                                            </a:extLst>
                                          </a:blip>
                                          <a:stretch>
                                            <a:fillRect/>
                                          </a:stretch>
                                        </pic:blipFill>
                                        <pic:spPr>
                                          <a:xfrm>
                                            <a:off x="0" y="0"/>
                                            <a:ext cx="1626260" cy="333023"/>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9ED2CCC" id="Text Box 2" o:spid="_x0000_s1027" type="#_x0000_t202" style="position:absolute;margin-left:-27.25pt;margin-top:683.6pt;width:540pt;height:56.05pt;z-index:-251657216;visibility:visible;mso-wrap-style:square;mso-height-percent:0;mso-wrap-distance-left:9pt;mso-wrap-distance-top:0;mso-wrap-distance-right:9pt;mso-wrap-distance-bottom:0;mso-position-horizontal:absolute;mso-position-horizontal-relative:text;mso-position-vertical:absolute;mso-position-vertical-relative:margin;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" fillcolor="#404040 [2429]" stroked="f">
                <v:textbox>
                  <w:txbxContent>
                    <w:p w14:paraId="5E055596" w14:textId="77777777" w:rsidR="00F1434E" w:rsidRPr="00D12338" w:rsidRDefault="00010986" w:rsidP="00010986">
                      <w:pPr>
                        <w:spacing w:before="200"/>
                        <w:ind w:right="227"/>
                        <w:jc w:val="right"/>
                      </w:pPr>
                      <w:r>
                        <w:rPr>
                          <w:noProof/>
                          <w:lang w:eastAsia="en-GB"/>
                        </w:rPr>
                        <w:drawing>
                          <wp:inline distT="0" distB="0" distL="0" distR="0" wp14:anchorId="5F0925C1" wp14:editId="7CFA3719">
                            <wp:extent cx="1623749" cy="332509"/>
                            <wp:effectExtent l="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mden-logo-wht_SEPT2013.png"/>
                                    <pic:cNvPicPr/>
                                  </pic:nvPicPr>
                                  <pic:blipFill>
                                    <a:blip r:embed="rId8">
                                      <a:extLst>
                                        <a:ext uri="{28A0092B-C50C-407E-A947-70E740481C1C}">
                                          <a14:useLocalDpi xmlns:a14="http://schemas.microsoft.com/office/drawing/2010/main" val="0"/>
                                        </a:ext>
                                      </a:extLst>
                                    </a:blip>
                                    <a:stretch>
                                      <a:fillRect/>
                                    </a:stretch>
                                  </pic:blipFill>
                                  <pic:spPr>
                                    <a:xfrm>
                                      <a:off x="0" y="0"/>
                                      <a:ext cx="1626260" cy="333023"/>
                                    </a:xfrm>
                                    <a:prstGeom prst="rect">
                                      <a:avLst/>
                                    </a:prstGeom>
                                  </pic:spPr>
                                </pic:pic>
                              </a:graphicData>
                            </a:graphic>
                          </wp:inline>
                        </w:drawing>
                      </w:r>
                    </w:p>
                  </w:txbxContent>
                </v:textbox>
                <w10:wrap type="square" anchory="margin"/>
              </v:shape>
            </w:pict>
          </mc:Fallback>
        </mc:AlternateContent>
      </w:r>
    </w:p>
    <w:sectPr w:rsidR="00D12338" w:rsidSect="00705AD7">
      <w:pgSz w:w="11906" w:h="16838"/>
      <w:pgMar w:top="1418" w:right="1418"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AC67C8" w14:textId="77777777" w:rsidR="002D4AA6" w:rsidRDefault="002D4AA6" w:rsidP="002D4AA6">
      <w:r>
        <w:separator/>
      </w:r>
    </w:p>
  </w:endnote>
  <w:endnote w:type="continuationSeparator" w:id="0">
    <w:p w14:paraId="078756BA" w14:textId="77777777" w:rsidR="002D4AA6" w:rsidRDefault="002D4AA6" w:rsidP="002D4A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B256F" w14:textId="77777777" w:rsidR="002D4AA6" w:rsidRDefault="002D4AA6" w:rsidP="002D4AA6">
      <w:r>
        <w:separator/>
      </w:r>
    </w:p>
  </w:footnote>
  <w:footnote w:type="continuationSeparator" w:id="0">
    <w:p w14:paraId="35C7E51E" w14:textId="77777777" w:rsidR="002D4AA6" w:rsidRDefault="002D4AA6" w:rsidP="002D4A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F328BC"/>
    <w:multiLevelType w:val="hybridMultilevel"/>
    <w:tmpl w:val="FEA80ADE"/>
    <w:lvl w:ilvl="0" w:tplc="C164A22C">
      <w:start w:val="1"/>
      <w:numFmt w:val="decimal"/>
      <w:lvlText w:val="%1."/>
      <w:lvlJc w:val="left"/>
      <w:pPr>
        <w:tabs>
          <w:tab w:val="num" w:pos="900"/>
        </w:tabs>
        <w:ind w:left="900" w:hanging="54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5967157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73214"/>
    <w:rsid w:val="00010986"/>
    <w:rsid w:val="000F72C8"/>
    <w:rsid w:val="00125C1E"/>
    <w:rsid w:val="00131C85"/>
    <w:rsid w:val="00173214"/>
    <w:rsid w:val="001902F2"/>
    <w:rsid w:val="001D6D77"/>
    <w:rsid w:val="002766CD"/>
    <w:rsid w:val="002D4AA6"/>
    <w:rsid w:val="004C0039"/>
    <w:rsid w:val="00500492"/>
    <w:rsid w:val="006F12A5"/>
    <w:rsid w:val="00705AD7"/>
    <w:rsid w:val="00716E0B"/>
    <w:rsid w:val="00786BA2"/>
    <w:rsid w:val="00960EA8"/>
    <w:rsid w:val="00D12338"/>
    <w:rsid w:val="00D17760"/>
    <w:rsid w:val="00DE001C"/>
    <w:rsid w:val="00E64EDF"/>
    <w:rsid w:val="00F1434E"/>
    <w:rsid w:val="00F1797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5174AA3C"/>
  <w14:defaultImageDpi w14:val="300"/>
  <w15:docId w15:val="{976FC5D3-4804-4551-AD47-963A2AD8C3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szCs w:val="24"/>
    </w:rPr>
  </w:style>
  <w:style w:type="paragraph" w:styleId="Heading1">
    <w:name w:val="heading 1"/>
    <w:basedOn w:val="Normal"/>
    <w:next w:val="Normal"/>
    <w:qFormat/>
    <w:pPr>
      <w:keepNext/>
      <w:ind w:left="-360"/>
      <w:outlineLvl w:val="0"/>
    </w:pPr>
    <w:rPr>
      <w:rFonts w:cs="Arial"/>
      <w:sz w:val="64"/>
    </w:rPr>
  </w:style>
  <w:style w:type="paragraph" w:styleId="Heading2">
    <w:name w:val="heading 2"/>
    <w:basedOn w:val="Normal"/>
    <w:next w:val="Normal"/>
    <w:qFormat/>
    <w:pPr>
      <w:keepNext/>
      <w:ind w:left="-360"/>
      <w:outlineLvl w:val="1"/>
    </w:pPr>
    <w:rPr>
      <w:rFonts w:cs="Arial"/>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010986"/>
    <w:rPr>
      <w:rFonts w:ascii="Lucida Grande" w:hAnsi="Lucida Grande"/>
      <w:sz w:val="18"/>
      <w:szCs w:val="18"/>
    </w:rPr>
  </w:style>
  <w:style w:type="character" w:customStyle="1" w:styleId="BalloonTextChar">
    <w:name w:val="Balloon Text Char"/>
    <w:basedOn w:val="DefaultParagraphFont"/>
    <w:link w:val="BalloonText"/>
    <w:rsid w:val="00010986"/>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xjs10\AppData\Local\Microsoft\Windows\Temporary%20Internet%20Files\Content.IE5\LRQS5R6W\A4_Portrait%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4B67B4-936D-495B-B918-66C201A3E2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A4_Portrait[1]</Template>
  <TotalTime>1</TotalTime>
  <Pages>1</Pages>
  <Words>260</Words>
  <Characters>1487</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Main heading here</vt:lpstr>
    </vt:vector>
  </TitlesOfParts>
  <Company>--</Company>
  <LinksUpToDate>false</LinksUpToDate>
  <CharactersWithSpaces>1744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 heading here</dc:title>
  <dc:creator>Grant, Jenni</dc:creator>
  <cp:lastModifiedBy>Gemma O'Keefe</cp:lastModifiedBy>
  <cp:revision>2</cp:revision>
  <cp:lastPrinted>2015-07-17T14:02:00Z</cp:lastPrinted>
  <dcterms:created xsi:type="dcterms:W3CDTF">2024-02-27T09:58:00Z</dcterms:created>
  <dcterms:modified xsi:type="dcterms:W3CDTF">2024-02-27T09:58:00Z</dcterms:modified>
</cp:coreProperties>
</file>